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CC8" w:rsidRPr="00A3734C" w:rsidRDefault="00A11CC8" w:rsidP="00A11CC8">
      <w:pPr>
        <w:pStyle w:val="ac"/>
        <w:rPr>
          <w:rFonts w:ascii="Times New Roman" w:hAnsi="Times New Roman"/>
          <w:sz w:val="24"/>
          <w:szCs w:val="24"/>
          <w:lang w:val="bg-BG"/>
        </w:rPr>
      </w:pPr>
    </w:p>
    <w:p w:rsidR="00BE3085" w:rsidRPr="00BE3085" w:rsidRDefault="00BE3085" w:rsidP="00BE308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4"/>
          <w:lang w:val="en-US"/>
        </w:rPr>
      </w:pPr>
      <w:bookmarkStart w:id="0" w:name="_GoBack"/>
      <w:r w:rsidRPr="00BE3085">
        <w:rPr>
          <w:rFonts w:ascii="Times New Roman" w:hAnsi="Times New Roman"/>
          <w:b/>
          <w:sz w:val="28"/>
          <w:szCs w:val="24"/>
        </w:rPr>
        <w:t>ПОКАНА</w:t>
      </w:r>
    </w:p>
    <w:bookmarkEnd w:id="0"/>
    <w:p w:rsidR="00823FE2" w:rsidRDefault="00823FE2" w:rsidP="00BE308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обучителен семинар на тема:</w:t>
      </w:r>
    </w:p>
    <w:p w:rsidR="00823FE2" w:rsidRPr="000B00DD" w:rsidRDefault="00823FE2" w:rsidP="00823FE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3FE2">
        <w:rPr>
          <w:rFonts w:ascii="Times New Roman" w:hAnsi="Times New Roman"/>
          <w:b/>
          <w:bCs/>
          <w:sz w:val="24"/>
          <w:szCs w:val="24"/>
        </w:rPr>
        <w:t xml:space="preserve">ОБЩИ ПРИЧИНИ ЗА КОРОЗИЯ В ЗАЗЕМИТЕЛНИ ИНСТАЛАЦИИ -                            </w:t>
      </w:r>
      <w:r w:rsidR="00BE3085">
        <w:rPr>
          <w:rFonts w:ascii="Times New Roman" w:hAnsi="Times New Roman"/>
          <w:b/>
          <w:bCs/>
          <w:sz w:val="24"/>
          <w:szCs w:val="24"/>
        </w:rPr>
        <w:t>В</w:t>
      </w:r>
      <w:r w:rsidRPr="00823FE2">
        <w:rPr>
          <w:rFonts w:ascii="Times New Roman" w:hAnsi="Times New Roman"/>
          <w:b/>
          <w:bCs/>
          <w:sz w:val="24"/>
          <w:szCs w:val="24"/>
        </w:rPr>
        <w:t>лиянието на важни фактори при ефективното проектиране и избора на материали за изграждане на заземителни уредби</w:t>
      </w:r>
    </w:p>
    <w:p w:rsidR="00080A6F" w:rsidRPr="00080A6F" w:rsidRDefault="00080A6F" w:rsidP="00823FE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en-US"/>
        </w:rPr>
      </w:pPr>
      <w:r w:rsidRPr="00080A6F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7738F9F4" wp14:editId="5FD9F18A">
            <wp:extent cx="4185379" cy="3142034"/>
            <wp:effectExtent l="133350" t="114300" r="139065" b="172720"/>
            <wp:docPr id="28678" name="Picture 2" descr="IMG_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2" descr="IMG_30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70" cy="314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FE2" w:rsidRPr="001E3A66" w:rsidRDefault="00823FE2" w:rsidP="00823FE2">
      <w:pPr>
        <w:jc w:val="both"/>
        <w:rPr>
          <w:rFonts w:ascii="Times New Roman" w:hAnsi="Times New Roman"/>
        </w:rPr>
      </w:pPr>
      <w:r w:rsidRPr="001E3A66">
        <w:rPr>
          <w:rFonts w:ascii="Times New Roman" w:hAnsi="Times New Roman"/>
        </w:rPr>
        <w:t>Уважаеми колеги бихме искали да ви поканим на обучител</w:t>
      </w:r>
      <w:r w:rsidR="00FA6494">
        <w:rPr>
          <w:rFonts w:ascii="Times New Roman" w:hAnsi="Times New Roman"/>
        </w:rPr>
        <w:t xml:space="preserve">етен </w:t>
      </w:r>
      <w:r w:rsidRPr="001E3A66">
        <w:rPr>
          <w:rFonts w:ascii="Times New Roman" w:hAnsi="Times New Roman"/>
        </w:rPr>
        <w:t xml:space="preserve">семинар организиран от фирма Парадайс Електрик Консулт ЕООД. </w:t>
      </w:r>
    </w:p>
    <w:p w:rsidR="00823FE2" w:rsidRDefault="00823FE2" w:rsidP="00823FE2">
      <w:pPr>
        <w:jc w:val="both"/>
        <w:rPr>
          <w:rFonts w:ascii="Times New Roman" w:hAnsi="Times New Roman"/>
        </w:rPr>
      </w:pPr>
      <w:r w:rsidRPr="005A6A3D">
        <w:rPr>
          <w:rFonts w:ascii="Times New Roman" w:hAnsi="Times New Roman"/>
        </w:rPr>
        <w:t>Проектирането</w:t>
      </w:r>
      <w:r w:rsidRPr="00823FE2">
        <w:rPr>
          <w:rFonts w:ascii="Times New Roman" w:hAnsi="Times New Roman"/>
        </w:rPr>
        <w:t xml:space="preserve"> на зазем</w:t>
      </w:r>
      <w:r w:rsidRPr="005A6A3D">
        <w:rPr>
          <w:rFonts w:ascii="Times New Roman" w:hAnsi="Times New Roman"/>
        </w:rPr>
        <w:t>ителните системи</w:t>
      </w:r>
      <w:r w:rsidRPr="00823FE2">
        <w:rPr>
          <w:rFonts w:ascii="Times New Roman" w:hAnsi="Times New Roman"/>
        </w:rPr>
        <w:t xml:space="preserve"> е изкуство, тъй като не съществува "рецепт</w:t>
      </w:r>
      <w:r w:rsidRPr="005A6A3D">
        <w:rPr>
          <w:rFonts w:ascii="Times New Roman" w:hAnsi="Times New Roman"/>
        </w:rPr>
        <w:t>а</w:t>
      </w:r>
      <w:r w:rsidRPr="00823FE2">
        <w:rPr>
          <w:rFonts w:ascii="Times New Roman" w:hAnsi="Times New Roman"/>
        </w:rPr>
        <w:t>" за изпълнение</w:t>
      </w:r>
      <w:r w:rsidRPr="005A6A3D">
        <w:rPr>
          <w:rFonts w:ascii="Times New Roman" w:hAnsi="Times New Roman"/>
        </w:rPr>
        <w:t>то им</w:t>
      </w:r>
      <w:r w:rsidRPr="00823FE2">
        <w:rPr>
          <w:rFonts w:ascii="Times New Roman" w:hAnsi="Times New Roman"/>
        </w:rPr>
        <w:t xml:space="preserve">, не само защото </w:t>
      </w:r>
      <w:r w:rsidRPr="005A6A3D">
        <w:rPr>
          <w:rFonts w:ascii="Times New Roman" w:hAnsi="Times New Roman"/>
        </w:rPr>
        <w:t>почвите</w:t>
      </w:r>
      <w:r>
        <w:rPr>
          <w:rFonts w:ascii="Times New Roman" w:hAnsi="Times New Roman"/>
        </w:rPr>
        <w:t xml:space="preserve"> </w:t>
      </w:r>
      <w:r w:rsidRPr="005A6A3D">
        <w:rPr>
          <w:rFonts w:ascii="Times New Roman" w:hAnsi="Times New Roman"/>
        </w:rPr>
        <w:t>с</w:t>
      </w:r>
      <w:r w:rsidRPr="00823FE2">
        <w:rPr>
          <w:rFonts w:ascii="Times New Roman" w:hAnsi="Times New Roman"/>
        </w:rPr>
        <w:t>е различ</w:t>
      </w:r>
      <w:r w:rsidRPr="005A6A3D">
        <w:rPr>
          <w:rFonts w:ascii="Times New Roman" w:hAnsi="Times New Roman"/>
        </w:rPr>
        <w:t>ават на различните м</w:t>
      </w:r>
      <w:r>
        <w:rPr>
          <w:rFonts w:ascii="Times New Roman" w:hAnsi="Times New Roman"/>
          <w:lang w:val="en-US"/>
        </w:rPr>
        <w:t>e</w:t>
      </w:r>
      <w:r w:rsidRPr="005A6A3D">
        <w:rPr>
          <w:rFonts w:ascii="Times New Roman" w:hAnsi="Times New Roman"/>
        </w:rPr>
        <w:t>ста</w:t>
      </w:r>
      <w:r w:rsidRPr="00823FE2">
        <w:rPr>
          <w:rFonts w:ascii="Times New Roman" w:hAnsi="Times New Roman"/>
        </w:rPr>
        <w:t xml:space="preserve">, но </w:t>
      </w:r>
      <w:r w:rsidRPr="005A6A3D">
        <w:rPr>
          <w:rFonts w:ascii="Times New Roman" w:hAnsi="Times New Roman"/>
        </w:rPr>
        <w:t>и защото съображенията за</w:t>
      </w:r>
      <w:r w:rsidRPr="00823FE2">
        <w:rPr>
          <w:rFonts w:ascii="Times New Roman" w:hAnsi="Times New Roman"/>
        </w:rPr>
        <w:t xml:space="preserve"> система</w:t>
      </w:r>
      <w:r w:rsidRPr="005A6A3D">
        <w:rPr>
          <w:rFonts w:ascii="Times New Roman" w:hAnsi="Times New Roman"/>
        </w:rPr>
        <w:t>та</w:t>
      </w:r>
      <w:r w:rsidRPr="00823FE2">
        <w:rPr>
          <w:rFonts w:ascii="Times New Roman" w:hAnsi="Times New Roman"/>
        </w:rPr>
        <w:t>, работни</w:t>
      </w:r>
      <w:r w:rsidRPr="005A6A3D">
        <w:rPr>
          <w:rFonts w:ascii="Times New Roman" w:hAnsi="Times New Roman"/>
        </w:rPr>
        <w:t>те</w:t>
      </w:r>
      <w:r>
        <w:rPr>
          <w:rFonts w:ascii="Times New Roman" w:hAnsi="Times New Roman"/>
        </w:rPr>
        <w:t xml:space="preserve"> </w:t>
      </w:r>
      <w:r w:rsidRPr="005A6A3D">
        <w:rPr>
          <w:rFonts w:ascii="Times New Roman" w:hAnsi="Times New Roman"/>
        </w:rPr>
        <w:t xml:space="preserve">й </w:t>
      </w:r>
      <w:r w:rsidRPr="00823FE2">
        <w:rPr>
          <w:rFonts w:ascii="Times New Roman" w:hAnsi="Times New Roman"/>
        </w:rPr>
        <w:t>характеристики</w:t>
      </w:r>
      <w:r w:rsidRPr="005A6A3D">
        <w:rPr>
          <w:rFonts w:ascii="Times New Roman" w:hAnsi="Times New Roman"/>
        </w:rPr>
        <w:t xml:space="preserve">  и изискванията за </w:t>
      </w:r>
      <w:r w:rsidRPr="00823FE2">
        <w:rPr>
          <w:rFonts w:ascii="Times New Roman" w:hAnsi="Times New Roman"/>
        </w:rPr>
        <w:t>оборудване</w:t>
      </w:r>
      <w:r w:rsidRPr="005A6A3D">
        <w:rPr>
          <w:rFonts w:ascii="Times New Roman" w:hAnsi="Times New Roman"/>
        </w:rPr>
        <w:t>то ни задължават да</w:t>
      </w:r>
      <w:r>
        <w:rPr>
          <w:rFonts w:ascii="Times New Roman" w:hAnsi="Times New Roman"/>
        </w:rPr>
        <w:t xml:space="preserve"> </w:t>
      </w:r>
      <w:r w:rsidRPr="005A6A3D">
        <w:rPr>
          <w:rFonts w:ascii="Times New Roman" w:hAnsi="Times New Roman"/>
        </w:rPr>
        <w:t>обърнем специално внимание</w:t>
      </w:r>
      <w:r>
        <w:rPr>
          <w:rFonts w:ascii="Times New Roman" w:hAnsi="Times New Roman"/>
        </w:rPr>
        <w:t xml:space="preserve"> </w:t>
      </w:r>
      <w:r w:rsidRPr="005A6A3D">
        <w:rPr>
          <w:rFonts w:ascii="Times New Roman" w:hAnsi="Times New Roman"/>
        </w:rPr>
        <w:t>на</w:t>
      </w:r>
      <w:r w:rsidRPr="00823FE2">
        <w:rPr>
          <w:rFonts w:ascii="Times New Roman" w:hAnsi="Times New Roman"/>
        </w:rPr>
        <w:t xml:space="preserve"> особеностите на всеки </w:t>
      </w:r>
      <w:r w:rsidRPr="005A6A3D">
        <w:rPr>
          <w:rFonts w:ascii="Times New Roman" w:hAnsi="Times New Roman"/>
        </w:rPr>
        <w:t>дизайн</w:t>
      </w:r>
      <w:r w:rsidRPr="00823FE2">
        <w:rPr>
          <w:rFonts w:ascii="Times New Roman" w:hAnsi="Times New Roman"/>
        </w:rPr>
        <w:t xml:space="preserve"> или проект. </w:t>
      </w:r>
      <w:r w:rsidRPr="005A6A3D">
        <w:rPr>
          <w:rFonts w:ascii="Times New Roman" w:hAnsi="Times New Roman"/>
        </w:rPr>
        <w:t>М</w:t>
      </w:r>
      <w:r w:rsidRPr="00823FE2">
        <w:rPr>
          <w:rFonts w:ascii="Times New Roman" w:hAnsi="Times New Roman"/>
        </w:rPr>
        <w:t xml:space="preserve">ного </w:t>
      </w:r>
      <w:r w:rsidRPr="005A6A3D">
        <w:rPr>
          <w:rFonts w:ascii="Times New Roman" w:hAnsi="Times New Roman"/>
        </w:rPr>
        <w:t>са факторите</w:t>
      </w:r>
      <w:r w:rsidRPr="00823FE2">
        <w:rPr>
          <w:rFonts w:ascii="Times New Roman" w:hAnsi="Times New Roman"/>
        </w:rPr>
        <w:t xml:space="preserve">, които трябва да бъдат </w:t>
      </w:r>
      <w:r w:rsidRPr="005A6A3D">
        <w:rPr>
          <w:rFonts w:ascii="Times New Roman" w:hAnsi="Times New Roman"/>
        </w:rPr>
        <w:t>отчетени</w:t>
      </w:r>
      <w:r w:rsidRPr="00823FE2">
        <w:rPr>
          <w:rFonts w:ascii="Times New Roman" w:hAnsi="Times New Roman"/>
        </w:rPr>
        <w:t xml:space="preserve"> за </w:t>
      </w:r>
      <w:r w:rsidRPr="005A6A3D">
        <w:rPr>
          <w:rFonts w:ascii="Times New Roman" w:hAnsi="Times New Roman"/>
        </w:rPr>
        <w:t>правилното</w:t>
      </w:r>
      <w:r w:rsidRPr="00823FE2">
        <w:rPr>
          <w:rFonts w:ascii="Times New Roman" w:hAnsi="Times New Roman"/>
        </w:rPr>
        <w:t xml:space="preserve"> </w:t>
      </w:r>
      <w:r w:rsidRPr="005A6A3D">
        <w:rPr>
          <w:rFonts w:ascii="Times New Roman" w:hAnsi="Times New Roman"/>
        </w:rPr>
        <w:t xml:space="preserve">проектиране на една заземителна </w:t>
      </w:r>
      <w:r w:rsidRPr="00823FE2">
        <w:rPr>
          <w:rFonts w:ascii="Times New Roman" w:hAnsi="Times New Roman"/>
        </w:rPr>
        <w:t xml:space="preserve">система и </w:t>
      </w:r>
      <w:r w:rsidRPr="005A6A3D">
        <w:rPr>
          <w:rFonts w:ascii="Times New Roman" w:hAnsi="Times New Roman"/>
        </w:rPr>
        <w:t xml:space="preserve">адекватната й инсталация - </w:t>
      </w:r>
      <w:r w:rsidRPr="00E1382F">
        <w:rPr>
          <w:rFonts w:ascii="Times New Roman" w:hAnsi="Times New Roman"/>
        </w:rPr>
        <w:t>в</w:t>
      </w:r>
      <w:r w:rsidRPr="00823FE2">
        <w:rPr>
          <w:rFonts w:ascii="Times New Roman" w:hAnsi="Times New Roman"/>
        </w:rPr>
        <w:t xml:space="preserve"> този смисъл </w:t>
      </w:r>
      <w:r w:rsidRPr="00E1382F">
        <w:rPr>
          <w:rFonts w:ascii="Times New Roman" w:hAnsi="Times New Roman"/>
        </w:rPr>
        <w:t xml:space="preserve">от инженерната практика най-общо може да се каже, да не се избира най-евтиния вариант, за да се </w:t>
      </w:r>
      <w:r w:rsidRPr="00823FE2">
        <w:rPr>
          <w:rFonts w:ascii="Times New Roman" w:hAnsi="Times New Roman"/>
        </w:rPr>
        <w:t>сведе до минимум внимание</w:t>
      </w:r>
      <w:r w:rsidRPr="00E1382F">
        <w:rPr>
          <w:rFonts w:ascii="Times New Roman" w:hAnsi="Times New Roman"/>
        </w:rPr>
        <w:t>то към</w:t>
      </w:r>
      <w:r w:rsidRPr="00823FE2">
        <w:rPr>
          <w:rFonts w:ascii="Times New Roman" w:hAnsi="Times New Roman"/>
        </w:rPr>
        <w:t xml:space="preserve"> всички участващи променливи, разходите </w:t>
      </w:r>
      <w:r w:rsidRPr="00E1382F">
        <w:rPr>
          <w:rFonts w:ascii="Times New Roman" w:hAnsi="Times New Roman"/>
        </w:rPr>
        <w:t xml:space="preserve">за </w:t>
      </w:r>
      <w:r w:rsidRPr="00823FE2">
        <w:rPr>
          <w:rFonts w:ascii="Times New Roman" w:hAnsi="Times New Roman"/>
        </w:rPr>
        <w:t xml:space="preserve">поддръжка и последващ мониторинг на </w:t>
      </w:r>
      <w:r w:rsidRPr="00E1382F">
        <w:rPr>
          <w:rFonts w:ascii="Times New Roman" w:hAnsi="Times New Roman"/>
        </w:rPr>
        <w:t>заземителните системи</w:t>
      </w:r>
      <w:r w:rsidRPr="00823FE2">
        <w:rPr>
          <w:rFonts w:ascii="Times New Roman" w:hAnsi="Times New Roman"/>
        </w:rPr>
        <w:t>.</w:t>
      </w:r>
    </w:p>
    <w:p w:rsidR="00823FE2" w:rsidRPr="00823FE2" w:rsidRDefault="00823FE2" w:rsidP="00823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23FE2">
        <w:rPr>
          <w:rFonts w:ascii="Times New Roman" w:hAnsi="Times New Roman"/>
        </w:rPr>
        <w:t xml:space="preserve">Съображенията за корозия са от жизнено важно значение в проектирането на заземителните системи като гарантират оперативността на дизайна, тъй като заземителните електроди като са потопени в електролитна среда са подложени на корозивни процеси или на възникване на </w:t>
      </w:r>
      <w:r w:rsidRPr="00823FE2">
        <w:rPr>
          <w:rFonts w:ascii="Times New Roman" w:hAnsi="Times New Roman"/>
        </w:rPr>
        <w:lastRenderedPageBreak/>
        <w:t>корозия в околните метални конструкции. Това е довело до разработването на методологии, материали и техники за монтаж, за да се постигне най-</w:t>
      </w:r>
      <w:r w:rsidR="007A2440">
        <w:rPr>
          <w:rFonts w:ascii="Times New Roman" w:hAnsi="Times New Roman"/>
        </w:rPr>
        <w:t xml:space="preserve">надежден и ефективен </w:t>
      </w:r>
      <w:r w:rsidRPr="00823FE2">
        <w:rPr>
          <w:rFonts w:ascii="Times New Roman" w:hAnsi="Times New Roman"/>
        </w:rPr>
        <w:t>дизайн.</w:t>
      </w:r>
    </w:p>
    <w:p w:rsidR="00823FE2" w:rsidRDefault="00823FE2" w:rsidP="00823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3FE2" w:rsidRPr="00D83C9E" w:rsidRDefault="00D83C9E" w:rsidP="00823FE2">
      <w:pPr>
        <w:jc w:val="both"/>
        <w:rPr>
          <w:rFonts w:ascii="Times New Roman" w:hAnsi="Times New Roman"/>
        </w:rPr>
      </w:pPr>
      <w:r w:rsidRPr="00D83C9E">
        <w:rPr>
          <w:rFonts w:ascii="Times New Roman" w:hAnsi="Times New Roman"/>
        </w:rPr>
        <w:t>В този семинар ще бъдат разгледани теми</w:t>
      </w:r>
      <w:r w:rsidR="00BE3085">
        <w:rPr>
          <w:rFonts w:ascii="Times New Roman" w:hAnsi="Times New Roman"/>
        </w:rPr>
        <w:t>те изложени в програмата.</w:t>
      </w:r>
    </w:p>
    <w:p w:rsidR="001C2568" w:rsidRDefault="008B073B" w:rsidP="00BA09E0">
      <w:pPr>
        <w:tabs>
          <w:tab w:val="left" w:pos="5280"/>
        </w:tabs>
        <w:rPr>
          <w:b/>
        </w:rPr>
      </w:pPr>
      <w:r>
        <w:rPr>
          <w:b/>
        </w:rPr>
        <w:t>ЛЕКТОР:</w:t>
      </w:r>
    </w:p>
    <w:p w:rsidR="009321D4" w:rsidRDefault="009321D4" w:rsidP="00BA09E0">
      <w:pPr>
        <w:tabs>
          <w:tab w:val="left" w:pos="5280"/>
        </w:tabs>
        <w:rPr>
          <w:b/>
        </w:rPr>
      </w:pPr>
      <w:r>
        <w:rPr>
          <w:noProof/>
          <w:lang w:eastAsia="bg-BG"/>
        </w:rPr>
        <w:drawing>
          <wp:inline distT="0" distB="0" distL="0" distR="0" wp14:anchorId="303A17F6" wp14:editId="3FB612E2">
            <wp:extent cx="2039815" cy="2554951"/>
            <wp:effectExtent l="0" t="0" r="0" b="0"/>
            <wp:docPr id="1" name="Picture 1" descr="&amp;IEcy;&amp;lcy;&amp;iecy;&amp;kcy;&amp;tcy;&amp;rcy;&amp;ocy;&amp;icy;&amp;ncy;&amp;zhcy;&amp;iecy;&amp;ncy;&amp;iecy;&amp;rcy; &amp;IEcy;&amp;rcy;&amp;ncy;&amp;iecy;&amp;scy;&amp;tcy;&amp;ocy; &amp;Ncy;&amp;ocy;&amp;rcy;&amp;icy;&amp;iecy;&amp;gcy;&amp;acy; &amp;Scy;&amp;tcy;&amp;iecy;&amp;fcy;&amp;a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Ecy;&amp;lcy;&amp;iecy;&amp;kcy;&amp;tcy;&amp;rcy;&amp;ocy;&amp;icy;&amp;ncy;&amp;zhcy;&amp;iecy;&amp;ncy;&amp;iecy;&amp;rcy; &amp;IEcy;&amp;rcy;&amp;ncy;&amp;iecy;&amp;scy;&amp;tcy;&amp;ocy; &amp;Ncy;&amp;ocy;&amp;rcy;&amp;icy;&amp;iecy;&amp;gcy;&amp;acy; &amp;Scy;&amp;tcy;&amp;iecy;&amp;fcy;&amp;a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69" cy="25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Управителят на Парадайс Електрик Консулт 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инженер</w:t>
      </w: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 xml:space="preserve"> Ернесто Нориега Стефанов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 е роден в слънчева Хавана, Куба в семейството на българка и кубинец.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След завършване на средното си образование, Ернесто Стефанов продължава обучението си в кубинския университет „</w:t>
      </w: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Марта Абреу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“ в гр. Санта Клара, откъдето има бакалавърска и магистърска степен.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След дипломирането си от престижния университет, няколко години работи като специалист в Националната Електрическа Компания в Куба.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През 2008 година създава българската фирма </w:t>
      </w: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Парадайс Електрик Консулт ЕООД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, на която е управител и до днес.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Инженер Стефанов е експерт в областта на мълниезащитните системи, заземяването, електрохимичната защита от корозия и електромагнитната съвместимост и качеството на енергията.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Като специалист в областта си, ползващ с уважението и доверието на своите колеги и партньори, той представя свои научни разработки на редица технически конгреси в страни като </w:t>
      </w: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Куба, Бразилия, Полша, Аржентина, Колумбия, Венецуела, България и Испания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>Участва като лектор в специализирани курсове в България и по света, а през 2011г. представя България на първия симпозиум на Асоциацията по мълниезащита (</w:t>
      </w:r>
      <w:r w:rsidRPr="008B073B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International Lightning Protection Association 1st Symposium</w:t>
      </w: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), във Валенсия, Испания.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През 2011-2012 година като управител на Парадайс Електрик Консулт, инж. Ернесто Стефанов консултира и ръководи значими проекти за мълниезащита и заземяване в Перу за компании като Минно-обогатителния комплекс </w:t>
      </w:r>
      <w:hyperlink r:id="rId11" w:tgtFrame="_blank" w:history="1">
        <w:r w:rsidRPr="008B073B">
          <w:rPr>
            <w:rFonts w:ascii="Times New Roman" w:eastAsia="Times New Roman" w:hAnsi="Times New Roman"/>
            <w:sz w:val="24"/>
            <w:szCs w:val="24"/>
            <w:lang w:eastAsia="bg-BG"/>
          </w:rPr>
          <w:t>Волкан</w:t>
        </w:r>
      </w:hyperlink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, телекомуникационният оператор </w:t>
      </w:r>
      <w:hyperlink r:id="rId12" w:tgtFrame="_blank" w:history="1">
        <w:r w:rsidRPr="008B073B">
          <w:rPr>
            <w:rFonts w:ascii="Times New Roman" w:eastAsia="Times New Roman" w:hAnsi="Times New Roman"/>
            <w:sz w:val="24"/>
            <w:szCs w:val="24"/>
            <w:lang w:eastAsia="bg-BG"/>
          </w:rPr>
          <w:t xml:space="preserve">Мовистар </w:t>
        </w:r>
      </w:hyperlink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и др.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Автор е на първата книга за мълниезащита в България „</w:t>
      </w:r>
      <w:hyperlink r:id="rId13" w:history="1">
        <w:r w:rsidRPr="008B073B">
          <w:rPr>
            <w:rFonts w:ascii="Times New Roman" w:eastAsia="Times New Roman" w:hAnsi="Times New Roman"/>
            <w:sz w:val="24"/>
            <w:szCs w:val="24"/>
            <w:lang w:eastAsia="bg-BG"/>
          </w:rPr>
          <w:t>Мълниезащита на фотоволтаични, вятърни и хибридни централи</w:t>
        </w:r>
      </w:hyperlink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“ издадена през 2013 година.</w:t>
      </w:r>
    </w:p>
    <w:p w:rsidR="008B073B" w:rsidRPr="008B073B" w:rsidRDefault="008B073B" w:rsidP="00932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 xml:space="preserve">В България влиза в екипа от експерти и специалисти, подготвили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hyperlink r:id="rId14" w:tgtFrame="_blank" w:history="1">
        <w:r w:rsidRPr="008B073B">
          <w:rPr>
            <w:rFonts w:ascii="Times New Roman" w:eastAsia="Times New Roman" w:hAnsi="Times New Roman"/>
            <w:sz w:val="24"/>
            <w:szCs w:val="24"/>
            <w:lang w:eastAsia="bg-BG"/>
          </w:rPr>
          <w:t>Наредба 4/ 22.12.2010 г. за мълниезащита на сгради, външни съоръжения и открити пространства</w:t>
        </w:r>
      </w:hyperlink>
      <w:r w:rsidRPr="008B073B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8B073B" w:rsidRDefault="008B073B" w:rsidP="009321D4">
      <w:pPr>
        <w:tabs>
          <w:tab w:val="left" w:pos="5280"/>
        </w:tabs>
        <w:jc w:val="both"/>
        <w:rPr>
          <w:rFonts w:ascii="Times New Roman" w:hAnsi="Times New Roman"/>
          <w:b/>
          <w:sz w:val="24"/>
        </w:rPr>
      </w:pPr>
    </w:p>
    <w:p w:rsidR="001C2568" w:rsidRDefault="001C2568" w:rsidP="009321D4">
      <w:pPr>
        <w:tabs>
          <w:tab w:val="left" w:pos="5280"/>
        </w:tabs>
        <w:jc w:val="both"/>
        <w:rPr>
          <w:rFonts w:ascii="Times New Roman" w:hAnsi="Times New Roman"/>
          <w:b/>
          <w:sz w:val="24"/>
        </w:rPr>
      </w:pPr>
    </w:p>
    <w:sectPr w:rsidR="001C2568" w:rsidSect="00DB26AE">
      <w:headerReference w:type="even" r:id="rId15"/>
      <w:headerReference w:type="default" r:id="rId16"/>
      <w:headerReference w:type="first" r:id="rId17"/>
      <w:pgSz w:w="11906" w:h="16838" w:code="9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9D" w:rsidRDefault="00BB3F9D" w:rsidP="003575D6">
      <w:pPr>
        <w:spacing w:after="0" w:line="240" w:lineRule="auto"/>
      </w:pPr>
      <w:r>
        <w:separator/>
      </w:r>
    </w:p>
  </w:endnote>
  <w:endnote w:type="continuationSeparator" w:id="0">
    <w:p w:rsidR="00BB3F9D" w:rsidRDefault="00BB3F9D" w:rsidP="0035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9D" w:rsidRDefault="00BB3F9D" w:rsidP="003575D6">
      <w:pPr>
        <w:spacing w:after="0" w:line="240" w:lineRule="auto"/>
      </w:pPr>
      <w:r>
        <w:separator/>
      </w:r>
    </w:p>
  </w:footnote>
  <w:footnote w:type="continuationSeparator" w:id="0">
    <w:p w:rsidR="00BB3F9D" w:rsidRDefault="00BB3F9D" w:rsidP="0035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D6" w:rsidRDefault="00BB3F9D">
    <w:pPr>
      <w:pStyle w:val="a3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745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EC_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AE" w:rsidRDefault="00BB3F9D" w:rsidP="00EC5328">
    <w:pPr>
      <w:pStyle w:val="a3"/>
      <w:tabs>
        <w:tab w:val="clear" w:pos="4536"/>
        <w:tab w:val="clear" w:pos="9072"/>
        <w:tab w:val="left" w:pos="1095"/>
      </w:tabs>
      <w:rPr>
        <w:sz w:val="20"/>
        <w:lang w:val="en-US"/>
      </w:rPr>
    </w:pPr>
    <w:r>
      <w:rPr>
        <w:noProof/>
        <w:sz w:val="20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746" o:spid="_x0000_s2069" type="#_x0000_t75" style="position:absolute;margin-left:-71pt;margin-top:-141.75pt;width:595.2pt;height:841.9pt;z-index:-251657728;mso-position-horizontal-relative:margin;mso-position-vertical-relative:margin" o:allowincell="f">
          <v:imagedata r:id="rId1" o:title="PEC_letterhead-01"/>
          <w10:wrap anchorx="margin" anchory="margin"/>
        </v:shape>
      </w:pict>
    </w:r>
  </w:p>
  <w:p w:rsidR="00DB26AE" w:rsidRDefault="00DB26AE" w:rsidP="00EC5328">
    <w:pPr>
      <w:pStyle w:val="a3"/>
      <w:tabs>
        <w:tab w:val="clear" w:pos="4536"/>
        <w:tab w:val="clear" w:pos="9072"/>
        <w:tab w:val="left" w:pos="1095"/>
      </w:tabs>
      <w:rPr>
        <w:sz w:val="20"/>
        <w:lang w:val="en-US"/>
      </w:rPr>
    </w:pPr>
  </w:p>
  <w:p w:rsidR="003575D6" w:rsidRPr="00EC5328" w:rsidRDefault="00EC5328" w:rsidP="00EC5328">
    <w:pPr>
      <w:pStyle w:val="a3"/>
      <w:tabs>
        <w:tab w:val="clear" w:pos="4536"/>
        <w:tab w:val="clear" w:pos="9072"/>
        <w:tab w:val="left" w:pos="1095"/>
      </w:tabs>
      <w:rPr>
        <w:sz w:val="20"/>
      </w:rPr>
    </w:pPr>
    <w:r w:rsidRPr="00EC5328">
      <w:rPr>
        <w:sz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D6" w:rsidRDefault="00BB3F9D">
    <w:pPr>
      <w:pStyle w:val="a3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744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EC_letterhead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511"/>
    <w:multiLevelType w:val="hybridMultilevel"/>
    <w:tmpl w:val="E24AC1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14AE9"/>
    <w:multiLevelType w:val="hybridMultilevel"/>
    <w:tmpl w:val="148EDE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D2348"/>
    <w:multiLevelType w:val="multilevel"/>
    <w:tmpl w:val="FE441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F74C92"/>
    <w:multiLevelType w:val="multilevel"/>
    <w:tmpl w:val="70D6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1F46790"/>
    <w:multiLevelType w:val="hybridMultilevel"/>
    <w:tmpl w:val="DFC4E31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F84787"/>
    <w:multiLevelType w:val="hybridMultilevel"/>
    <w:tmpl w:val="A73C2FB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47872"/>
    <w:multiLevelType w:val="hybridMultilevel"/>
    <w:tmpl w:val="E696ABA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BA3342A"/>
    <w:multiLevelType w:val="hybridMultilevel"/>
    <w:tmpl w:val="E1CCF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C01D2"/>
    <w:multiLevelType w:val="multilevel"/>
    <w:tmpl w:val="F13C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1BF"/>
    <w:rsid w:val="00010E23"/>
    <w:rsid w:val="000315F0"/>
    <w:rsid w:val="00033042"/>
    <w:rsid w:val="00050896"/>
    <w:rsid w:val="00067D59"/>
    <w:rsid w:val="0007580D"/>
    <w:rsid w:val="00075DDE"/>
    <w:rsid w:val="00077E49"/>
    <w:rsid w:val="00080A6F"/>
    <w:rsid w:val="00082D89"/>
    <w:rsid w:val="000B00DD"/>
    <w:rsid w:val="000C6F70"/>
    <w:rsid w:val="000D493A"/>
    <w:rsid w:val="000D6FE6"/>
    <w:rsid w:val="000F0128"/>
    <w:rsid w:val="000F055C"/>
    <w:rsid w:val="0010275A"/>
    <w:rsid w:val="00106D22"/>
    <w:rsid w:val="00120CD7"/>
    <w:rsid w:val="00163761"/>
    <w:rsid w:val="00164ACB"/>
    <w:rsid w:val="00172E77"/>
    <w:rsid w:val="0019620C"/>
    <w:rsid w:val="001A3E71"/>
    <w:rsid w:val="001B1000"/>
    <w:rsid w:val="001C2568"/>
    <w:rsid w:val="001D485D"/>
    <w:rsid w:val="001D51C3"/>
    <w:rsid w:val="001E3A66"/>
    <w:rsid w:val="001F0FD0"/>
    <w:rsid w:val="001F1141"/>
    <w:rsid w:val="001F35FD"/>
    <w:rsid w:val="00200067"/>
    <w:rsid w:val="00200D4A"/>
    <w:rsid w:val="002023CC"/>
    <w:rsid w:val="00211D28"/>
    <w:rsid w:val="00223FF9"/>
    <w:rsid w:val="00225613"/>
    <w:rsid w:val="00232E00"/>
    <w:rsid w:val="00242EB1"/>
    <w:rsid w:val="00244729"/>
    <w:rsid w:val="002525B2"/>
    <w:rsid w:val="00290861"/>
    <w:rsid w:val="0029331F"/>
    <w:rsid w:val="002A0370"/>
    <w:rsid w:val="002B38B5"/>
    <w:rsid w:val="002B47F0"/>
    <w:rsid w:val="002F32F2"/>
    <w:rsid w:val="00301843"/>
    <w:rsid w:val="0032370E"/>
    <w:rsid w:val="003245C3"/>
    <w:rsid w:val="00341375"/>
    <w:rsid w:val="00346F44"/>
    <w:rsid w:val="00350682"/>
    <w:rsid w:val="003575D6"/>
    <w:rsid w:val="003846C8"/>
    <w:rsid w:val="003919F0"/>
    <w:rsid w:val="003A262C"/>
    <w:rsid w:val="003B0B8B"/>
    <w:rsid w:val="003C1C65"/>
    <w:rsid w:val="003F0216"/>
    <w:rsid w:val="0042493C"/>
    <w:rsid w:val="00434BD4"/>
    <w:rsid w:val="0047539F"/>
    <w:rsid w:val="00481086"/>
    <w:rsid w:val="00485482"/>
    <w:rsid w:val="00490839"/>
    <w:rsid w:val="0049660F"/>
    <w:rsid w:val="004B38E7"/>
    <w:rsid w:val="004B4586"/>
    <w:rsid w:val="004C2A0F"/>
    <w:rsid w:val="004D25D0"/>
    <w:rsid w:val="004D5D1E"/>
    <w:rsid w:val="004F0323"/>
    <w:rsid w:val="004F54E9"/>
    <w:rsid w:val="004F5664"/>
    <w:rsid w:val="005111BF"/>
    <w:rsid w:val="005248D0"/>
    <w:rsid w:val="00535E76"/>
    <w:rsid w:val="00557A46"/>
    <w:rsid w:val="00562013"/>
    <w:rsid w:val="0058007D"/>
    <w:rsid w:val="00584D3E"/>
    <w:rsid w:val="00585414"/>
    <w:rsid w:val="00592BD8"/>
    <w:rsid w:val="005C03A5"/>
    <w:rsid w:val="005D2AEA"/>
    <w:rsid w:val="005D6460"/>
    <w:rsid w:val="005E3228"/>
    <w:rsid w:val="0060139A"/>
    <w:rsid w:val="00620A0D"/>
    <w:rsid w:val="00621BD1"/>
    <w:rsid w:val="00641C64"/>
    <w:rsid w:val="0064433B"/>
    <w:rsid w:val="006533EA"/>
    <w:rsid w:val="00693AA7"/>
    <w:rsid w:val="006A67A7"/>
    <w:rsid w:val="006F308E"/>
    <w:rsid w:val="006F4D0B"/>
    <w:rsid w:val="00711F20"/>
    <w:rsid w:val="0073682B"/>
    <w:rsid w:val="00741618"/>
    <w:rsid w:val="00746F6A"/>
    <w:rsid w:val="007812B6"/>
    <w:rsid w:val="00786D9A"/>
    <w:rsid w:val="007A2440"/>
    <w:rsid w:val="007A305D"/>
    <w:rsid w:val="007F1428"/>
    <w:rsid w:val="007F25FE"/>
    <w:rsid w:val="007F5198"/>
    <w:rsid w:val="008013EF"/>
    <w:rsid w:val="00805E15"/>
    <w:rsid w:val="00823B11"/>
    <w:rsid w:val="00823FE2"/>
    <w:rsid w:val="00842639"/>
    <w:rsid w:val="00847120"/>
    <w:rsid w:val="008522AD"/>
    <w:rsid w:val="00852BD4"/>
    <w:rsid w:val="00861690"/>
    <w:rsid w:val="008711C2"/>
    <w:rsid w:val="00891906"/>
    <w:rsid w:val="00893DF0"/>
    <w:rsid w:val="008950CF"/>
    <w:rsid w:val="008A08C6"/>
    <w:rsid w:val="008A6480"/>
    <w:rsid w:val="008A7027"/>
    <w:rsid w:val="008B073B"/>
    <w:rsid w:val="008B1DF3"/>
    <w:rsid w:val="008C317E"/>
    <w:rsid w:val="008E0A43"/>
    <w:rsid w:val="008E3192"/>
    <w:rsid w:val="00913CCC"/>
    <w:rsid w:val="009321D4"/>
    <w:rsid w:val="00957F6B"/>
    <w:rsid w:val="00965A14"/>
    <w:rsid w:val="00980074"/>
    <w:rsid w:val="00982AAF"/>
    <w:rsid w:val="00987A50"/>
    <w:rsid w:val="0099574E"/>
    <w:rsid w:val="009A1EF1"/>
    <w:rsid w:val="009A58F5"/>
    <w:rsid w:val="009F6B64"/>
    <w:rsid w:val="00A102A3"/>
    <w:rsid w:val="00A11CC8"/>
    <w:rsid w:val="00A11EA2"/>
    <w:rsid w:val="00A31CFA"/>
    <w:rsid w:val="00A36012"/>
    <w:rsid w:val="00A3734C"/>
    <w:rsid w:val="00A4261E"/>
    <w:rsid w:val="00A649D7"/>
    <w:rsid w:val="00A7189C"/>
    <w:rsid w:val="00A76981"/>
    <w:rsid w:val="00A81839"/>
    <w:rsid w:val="00A93BD5"/>
    <w:rsid w:val="00A972E0"/>
    <w:rsid w:val="00AA18DF"/>
    <w:rsid w:val="00AB5B45"/>
    <w:rsid w:val="00AB6446"/>
    <w:rsid w:val="00AB7D24"/>
    <w:rsid w:val="00AD0BDB"/>
    <w:rsid w:val="00AE6DE5"/>
    <w:rsid w:val="00AF49C7"/>
    <w:rsid w:val="00B12F18"/>
    <w:rsid w:val="00B148B7"/>
    <w:rsid w:val="00B149CD"/>
    <w:rsid w:val="00B23B81"/>
    <w:rsid w:val="00B25421"/>
    <w:rsid w:val="00B35F86"/>
    <w:rsid w:val="00B4557B"/>
    <w:rsid w:val="00B51AD2"/>
    <w:rsid w:val="00B52209"/>
    <w:rsid w:val="00B54C69"/>
    <w:rsid w:val="00B66537"/>
    <w:rsid w:val="00B734F4"/>
    <w:rsid w:val="00B737A0"/>
    <w:rsid w:val="00B84189"/>
    <w:rsid w:val="00B8429E"/>
    <w:rsid w:val="00B9277F"/>
    <w:rsid w:val="00B94C34"/>
    <w:rsid w:val="00BA09E0"/>
    <w:rsid w:val="00BA363B"/>
    <w:rsid w:val="00BB2CD1"/>
    <w:rsid w:val="00BB374F"/>
    <w:rsid w:val="00BB3F9D"/>
    <w:rsid w:val="00BC3C49"/>
    <w:rsid w:val="00BE3085"/>
    <w:rsid w:val="00BF7B2C"/>
    <w:rsid w:val="00BF7B70"/>
    <w:rsid w:val="00C00908"/>
    <w:rsid w:val="00C12219"/>
    <w:rsid w:val="00C22DE4"/>
    <w:rsid w:val="00C402DC"/>
    <w:rsid w:val="00C60952"/>
    <w:rsid w:val="00C73C00"/>
    <w:rsid w:val="00C90845"/>
    <w:rsid w:val="00C90D7A"/>
    <w:rsid w:val="00CB5C78"/>
    <w:rsid w:val="00CB6911"/>
    <w:rsid w:val="00CD2656"/>
    <w:rsid w:val="00CE0344"/>
    <w:rsid w:val="00CE370F"/>
    <w:rsid w:val="00CE5B26"/>
    <w:rsid w:val="00CE7981"/>
    <w:rsid w:val="00D0101A"/>
    <w:rsid w:val="00D125BD"/>
    <w:rsid w:val="00D41CA5"/>
    <w:rsid w:val="00D511DF"/>
    <w:rsid w:val="00D61EA0"/>
    <w:rsid w:val="00D72301"/>
    <w:rsid w:val="00D83C9E"/>
    <w:rsid w:val="00D9174D"/>
    <w:rsid w:val="00D91762"/>
    <w:rsid w:val="00D91BFE"/>
    <w:rsid w:val="00D972E1"/>
    <w:rsid w:val="00DA0901"/>
    <w:rsid w:val="00DA6EDC"/>
    <w:rsid w:val="00DB1A30"/>
    <w:rsid w:val="00DB26AE"/>
    <w:rsid w:val="00DB3578"/>
    <w:rsid w:val="00DB6D0C"/>
    <w:rsid w:val="00DB7FFE"/>
    <w:rsid w:val="00DC57CF"/>
    <w:rsid w:val="00DC7383"/>
    <w:rsid w:val="00DD4318"/>
    <w:rsid w:val="00DD7315"/>
    <w:rsid w:val="00DE1566"/>
    <w:rsid w:val="00DE7905"/>
    <w:rsid w:val="00DF63D0"/>
    <w:rsid w:val="00E0420B"/>
    <w:rsid w:val="00E1544D"/>
    <w:rsid w:val="00E172DE"/>
    <w:rsid w:val="00E23C9C"/>
    <w:rsid w:val="00E24394"/>
    <w:rsid w:val="00E24744"/>
    <w:rsid w:val="00E24FBB"/>
    <w:rsid w:val="00E25F82"/>
    <w:rsid w:val="00E30D53"/>
    <w:rsid w:val="00E3412D"/>
    <w:rsid w:val="00E35F90"/>
    <w:rsid w:val="00E51654"/>
    <w:rsid w:val="00E532C1"/>
    <w:rsid w:val="00E53DE9"/>
    <w:rsid w:val="00E563BA"/>
    <w:rsid w:val="00E631C7"/>
    <w:rsid w:val="00E63816"/>
    <w:rsid w:val="00E81B54"/>
    <w:rsid w:val="00E939FC"/>
    <w:rsid w:val="00E9690D"/>
    <w:rsid w:val="00EA4148"/>
    <w:rsid w:val="00EB3FD4"/>
    <w:rsid w:val="00EC1B3A"/>
    <w:rsid w:val="00EC5328"/>
    <w:rsid w:val="00EE3906"/>
    <w:rsid w:val="00EE64A5"/>
    <w:rsid w:val="00EF19D3"/>
    <w:rsid w:val="00EF45DD"/>
    <w:rsid w:val="00F01C2C"/>
    <w:rsid w:val="00F3374E"/>
    <w:rsid w:val="00F364A4"/>
    <w:rsid w:val="00F55FC7"/>
    <w:rsid w:val="00F62CC9"/>
    <w:rsid w:val="00F674B9"/>
    <w:rsid w:val="00F9620E"/>
    <w:rsid w:val="00F970B4"/>
    <w:rsid w:val="00FA1370"/>
    <w:rsid w:val="00FA30E0"/>
    <w:rsid w:val="00FA6494"/>
    <w:rsid w:val="00FC5587"/>
    <w:rsid w:val="00FE13BB"/>
    <w:rsid w:val="00FE3A57"/>
    <w:rsid w:val="00FF1B1A"/>
    <w:rsid w:val="00FF2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60"/>
    <w:pPr>
      <w:spacing w:after="200" w:line="276" w:lineRule="auto"/>
    </w:pPr>
    <w:rPr>
      <w:sz w:val="22"/>
      <w:szCs w:val="22"/>
      <w:lang w:eastAsia="en-US"/>
    </w:rPr>
  </w:style>
  <w:style w:type="paragraph" w:styleId="6">
    <w:name w:val="heading 6"/>
    <w:basedOn w:val="a"/>
    <w:link w:val="60"/>
    <w:uiPriority w:val="9"/>
    <w:qFormat/>
    <w:rsid w:val="00DC57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3575D6"/>
  </w:style>
  <w:style w:type="paragraph" w:styleId="a5">
    <w:name w:val="footer"/>
    <w:basedOn w:val="a"/>
    <w:link w:val="a6"/>
    <w:uiPriority w:val="99"/>
    <w:unhideWhenUsed/>
    <w:rsid w:val="0035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3575D6"/>
  </w:style>
  <w:style w:type="paragraph" w:styleId="a7">
    <w:name w:val="List Paragraph"/>
    <w:basedOn w:val="a"/>
    <w:uiPriority w:val="34"/>
    <w:qFormat/>
    <w:rsid w:val="00B12F1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CB6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CB6911"/>
    <w:rPr>
      <w:b/>
      <w:bCs/>
    </w:rPr>
  </w:style>
  <w:style w:type="paragraph" w:styleId="aa">
    <w:name w:val="Title"/>
    <w:basedOn w:val="a"/>
    <w:link w:val="ab"/>
    <w:qFormat/>
    <w:rsid w:val="00A11CC8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</w:rPr>
  </w:style>
  <w:style w:type="character" w:customStyle="1" w:styleId="ab">
    <w:name w:val="Заглавие Знак"/>
    <w:basedOn w:val="a0"/>
    <w:link w:val="aa"/>
    <w:rsid w:val="00A11CC8"/>
    <w:rPr>
      <w:rFonts w:ascii="Times New Roman" w:eastAsia="Times New Roman" w:hAnsi="Times New Roman"/>
      <w:b/>
      <w:sz w:val="36"/>
      <w:lang w:eastAsia="en-US"/>
    </w:rPr>
  </w:style>
  <w:style w:type="paragraph" w:styleId="ac">
    <w:name w:val="Plain Text"/>
    <w:basedOn w:val="a"/>
    <w:link w:val="ad"/>
    <w:uiPriority w:val="99"/>
    <w:unhideWhenUsed/>
    <w:rsid w:val="00A11CC8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ad">
    <w:name w:val="Обикновен текст Знак"/>
    <w:basedOn w:val="a0"/>
    <w:link w:val="ac"/>
    <w:uiPriority w:val="99"/>
    <w:rsid w:val="00A11CC8"/>
    <w:rPr>
      <w:rFonts w:ascii="Consolas" w:hAnsi="Consolas"/>
      <w:sz w:val="21"/>
      <w:szCs w:val="21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DC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DC57CF"/>
    <w:rPr>
      <w:rFonts w:ascii="Tahoma" w:hAnsi="Tahoma" w:cs="Tahoma"/>
      <w:sz w:val="16"/>
      <w:szCs w:val="16"/>
      <w:lang w:eastAsia="en-US"/>
    </w:rPr>
  </w:style>
  <w:style w:type="character" w:customStyle="1" w:styleId="60">
    <w:name w:val="Заглавие 6 Знак"/>
    <w:basedOn w:val="a0"/>
    <w:link w:val="6"/>
    <w:uiPriority w:val="9"/>
    <w:rsid w:val="00DC57CF"/>
    <w:rPr>
      <w:rFonts w:ascii="Times New Roman" w:eastAsia="Times New Roman" w:hAnsi="Times New Roman"/>
      <w:b/>
      <w:bCs/>
      <w:sz w:val="15"/>
      <w:szCs w:val="15"/>
    </w:rPr>
  </w:style>
  <w:style w:type="character" w:styleId="af0">
    <w:name w:val="Hyperlink"/>
    <w:basedOn w:val="a0"/>
    <w:uiPriority w:val="99"/>
    <w:semiHidden/>
    <w:unhideWhenUsed/>
    <w:rsid w:val="008B073B"/>
    <w:rPr>
      <w:color w:val="0000FF"/>
      <w:u w:val="single"/>
    </w:rPr>
  </w:style>
  <w:style w:type="paragraph" w:styleId="af1">
    <w:name w:val="No Spacing"/>
    <w:uiPriority w:val="1"/>
    <w:qFormat/>
    <w:rsid w:val="000B00D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60"/>
    <w:pPr>
      <w:spacing w:after="200" w:line="276" w:lineRule="auto"/>
    </w:pPr>
    <w:rPr>
      <w:sz w:val="22"/>
      <w:szCs w:val="22"/>
      <w:lang w:eastAsia="en-US"/>
    </w:rPr>
  </w:style>
  <w:style w:type="paragraph" w:styleId="6">
    <w:name w:val="heading 6"/>
    <w:basedOn w:val="a"/>
    <w:link w:val="60"/>
    <w:uiPriority w:val="9"/>
    <w:qFormat/>
    <w:rsid w:val="00DC57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3575D6"/>
  </w:style>
  <w:style w:type="paragraph" w:styleId="a5">
    <w:name w:val="footer"/>
    <w:basedOn w:val="a"/>
    <w:link w:val="a6"/>
    <w:uiPriority w:val="99"/>
    <w:unhideWhenUsed/>
    <w:rsid w:val="00357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3575D6"/>
  </w:style>
  <w:style w:type="paragraph" w:styleId="a7">
    <w:name w:val="List Paragraph"/>
    <w:basedOn w:val="a"/>
    <w:uiPriority w:val="34"/>
    <w:qFormat/>
    <w:rsid w:val="00B12F1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CB6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CB6911"/>
    <w:rPr>
      <w:b/>
      <w:bCs/>
    </w:rPr>
  </w:style>
  <w:style w:type="paragraph" w:styleId="aa">
    <w:name w:val="Title"/>
    <w:basedOn w:val="a"/>
    <w:link w:val="ab"/>
    <w:qFormat/>
    <w:rsid w:val="00A11CC8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</w:rPr>
  </w:style>
  <w:style w:type="character" w:customStyle="1" w:styleId="ab">
    <w:name w:val="Заглавие Знак"/>
    <w:basedOn w:val="a0"/>
    <w:link w:val="aa"/>
    <w:rsid w:val="00A11CC8"/>
    <w:rPr>
      <w:rFonts w:ascii="Times New Roman" w:eastAsia="Times New Roman" w:hAnsi="Times New Roman"/>
      <w:b/>
      <w:sz w:val="36"/>
      <w:lang w:eastAsia="en-US"/>
    </w:rPr>
  </w:style>
  <w:style w:type="paragraph" w:styleId="ac">
    <w:name w:val="Plain Text"/>
    <w:basedOn w:val="a"/>
    <w:link w:val="ad"/>
    <w:uiPriority w:val="99"/>
    <w:unhideWhenUsed/>
    <w:rsid w:val="00A11CC8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ad">
    <w:name w:val="Обикновен текст Знак"/>
    <w:basedOn w:val="a0"/>
    <w:link w:val="ac"/>
    <w:uiPriority w:val="99"/>
    <w:rsid w:val="00A11CC8"/>
    <w:rPr>
      <w:rFonts w:ascii="Consolas" w:hAnsi="Consolas"/>
      <w:sz w:val="21"/>
      <w:szCs w:val="21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DC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DC57CF"/>
    <w:rPr>
      <w:rFonts w:ascii="Tahoma" w:hAnsi="Tahoma" w:cs="Tahoma"/>
      <w:sz w:val="16"/>
      <w:szCs w:val="16"/>
      <w:lang w:eastAsia="en-US"/>
    </w:rPr>
  </w:style>
  <w:style w:type="character" w:customStyle="1" w:styleId="60">
    <w:name w:val="Заглавие 6 Знак"/>
    <w:basedOn w:val="a0"/>
    <w:link w:val="6"/>
    <w:uiPriority w:val="9"/>
    <w:rsid w:val="00DC57CF"/>
    <w:rPr>
      <w:rFonts w:ascii="Times New Roman" w:eastAsia="Times New Roman" w:hAnsi="Times New Roman"/>
      <w:b/>
      <w:bCs/>
      <w:sz w:val="15"/>
      <w:szCs w:val="15"/>
    </w:rPr>
  </w:style>
  <w:style w:type="character" w:styleId="af0">
    <w:name w:val="Hyperlink"/>
    <w:basedOn w:val="a0"/>
    <w:uiPriority w:val="99"/>
    <w:semiHidden/>
    <w:unhideWhenUsed/>
    <w:rsid w:val="008B073B"/>
    <w:rPr>
      <w:color w:val="0000FF"/>
      <w:u w:val="single"/>
    </w:rPr>
  </w:style>
  <w:style w:type="paragraph" w:styleId="af1">
    <w:name w:val="No Spacing"/>
    <w:uiPriority w:val="1"/>
    <w:qFormat/>
    <w:rsid w:val="000B00D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radise-electric.eu/produkt/481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ovistar.es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lcan.com.pe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ip.government.bg/document/2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FDAE3-9353-48DF-997A-3DB27F44F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540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Mariana Boyanova</cp:lastModifiedBy>
  <cp:revision>3</cp:revision>
  <cp:lastPrinted>2016-04-13T09:30:00Z</cp:lastPrinted>
  <dcterms:created xsi:type="dcterms:W3CDTF">2017-03-30T08:58:00Z</dcterms:created>
  <dcterms:modified xsi:type="dcterms:W3CDTF">2017-03-30T09:00:00Z</dcterms:modified>
</cp:coreProperties>
</file>